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FAA3" w14:textId="1B1A58CD" w:rsidR="00311913" w:rsidRDefault="00311913" w:rsidP="00311913">
      <w:pPr>
        <w:spacing w:after="240"/>
        <w:jc w:val="both"/>
        <w:rPr>
          <w:rFonts w:ascii="Georgia" w:hAnsi="Georgia"/>
          <w:sz w:val="24"/>
          <w:szCs w:val="24"/>
        </w:rPr>
      </w:pPr>
      <w:r w:rsidRPr="20B6D033">
        <w:rPr>
          <w:rFonts w:ascii="Georgia" w:hAnsi="Georgia"/>
          <w:sz w:val="24"/>
          <w:szCs w:val="24"/>
        </w:rPr>
        <w:t xml:space="preserve">The Board of Trustees of Franklin Township, Franklin County, Ohio, met in person in a </w:t>
      </w:r>
      <w:r w:rsidR="00BF2BDC">
        <w:rPr>
          <w:rFonts w:ascii="Georgia" w:eastAsia="Georgia" w:hAnsi="Georgia" w:cs="Georgia"/>
          <w:sz w:val="24"/>
          <w:szCs w:val="24"/>
        </w:rPr>
        <w:t>Special</w:t>
      </w:r>
      <w:r w:rsidRPr="20B6D033">
        <w:rPr>
          <w:rFonts w:ascii="Georgia" w:eastAsia="Georgia" w:hAnsi="Georgia" w:cs="Georgia"/>
          <w:sz w:val="24"/>
          <w:szCs w:val="24"/>
        </w:rPr>
        <w:t xml:space="preserve"> Meeting at </w:t>
      </w:r>
      <w:r>
        <w:rPr>
          <w:rFonts w:ascii="Georgia" w:eastAsia="Georgia" w:hAnsi="Georgia" w:cs="Georgia"/>
          <w:sz w:val="24"/>
          <w:szCs w:val="24"/>
        </w:rPr>
        <w:t>12:00 p.m</w:t>
      </w:r>
      <w:r w:rsidRPr="20B6D033">
        <w:rPr>
          <w:rFonts w:ascii="Georgia" w:eastAsia="Georgia" w:hAnsi="Georgia" w:cs="Georgia"/>
          <w:sz w:val="24"/>
          <w:szCs w:val="24"/>
        </w:rPr>
        <w:t xml:space="preserve">. on </w:t>
      </w:r>
      <w:r>
        <w:rPr>
          <w:rFonts w:ascii="Georgia" w:eastAsia="Georgia" w:hAnsi="Georgia" w:cs="Georgia"/>
          <w:sz w:val="24"/>
          <w:szCs w:val="24"/>
        </w:rPr>
        <w:t>Thursday</w:t>
      </w:r>
      <w:r w:rsidRPr="20B6D033">
        <w:rPr>
          <w:rFonts w:ascii="Georgia" w:hAnsi="Georgia"/>
          <w:sz w:val="24"/>
          <w:szCs w:val="24"/>
        </w:rPr>
        <w:t xml:space="preserve">, </w:t>
      </w:r>
      <w:r w:rsidR="00BF2BDC">
        <w:rPr>
          <w:rFonts w:ascii="Georgia" w:hAnsi="Georgia"/>
          <w:sz w:val="24"/>
          <w:szCs w:val="24"/>
        </w:rPr>
        <w:t>December 5</w:t>
      </w:r>
      <w:r w:rsidRPr="20B6D033">
        <w:rPr>
          <w:rFonts w:ascii="Georgia" w:hAnsi="Georgia"/>
          <w:sz w:val="24"/>
          <w:szCs w:val="24"/>
        </w:rPr>
        <w:t>, 202</w:t>
      </w:r>
      <w:r>
        <w:rPr>
          <w:rFonts w:ascii="Georgia" w:hAnsi="Georgia"/>
          <w:sz w:val="24"/>
          <w:szCs w:val="24"/>
        </w:rPr>
        <w:t>4</w:t>
      </w:r>
      <w:r w:rsidRPr="20B6D033">
        <w:rPr>
          <w:rFonts w:ascii="Georgia" w:hAnsi="Georgia"/>
          <w:sz w:val="24"/>
          <w:szCs w:val="24"/>
        </w:rPr>
        <w:t>.</w:t>
      </w:r>
      <w:r w:rsidRPr="20B6D033">
        <w:rPr>
          <w:rFonts w:ascii="Georgia" w:hAnsi="Georgia"/>
          <w:sz w:val="28"/>
          <w:szCs w:val="28"/>
        </w:rPr>
        <w:t xml:space="preserve"> </w:t>
      </w:r>
      <w:r w:rsidRPr="20B6D033">
        <w:rPr>
          <w:rFonts w:ascii="Georgia" w:hAnsi="Georgia"/>
          <w:sz w:val="24"/>
          <w:szCs w:val="24"/>
        </w:rPr>
        <w:t>The trustee marked below made a motion for the adoption of the following Resolution:</w:t>
      </w:r>
    </w:p>
    <w:p w14:paraId="3B5F90AD" w14:textId="66430742" w:rsidR="00B770F6" w:rsidRPr="007366D9" w:rsidRDefault="00B770F6" w:rsidP="00B770F6">
      <w:pPr>
        <w:pStyle w:val="Title"/>
        <w:spacing w:after="240"/>
        <w:contextualSpacing w:val="0"/>
        <w:jc w:val="center"/>
        <w:rPr>
          <w:b/>
          <w:i/>
        </w:rPr>
      </w:pP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Leezer</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Fleshman</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Blevins</w:t>
      </w:r>
    </w:p>
    <w:p w14:paraId="0BF344EA" w14:textId="7815A175" w:rsidR="0083562A" w:rsidRPr="0083562A" w:rsidRDefault="0083562A" w:rsidP="0083562A">
      <w:pPr>
        <w:pBdr>
          <w:top w:val="single" w:sz="4" w:space="1" w:color="auto"/>
          <w:left w:val="single" w:sz="4" w:space="4" w:color="auto"/>
          <w:bottom w:val="single" w:sz="4" w:space="1" w:color="auto"/>
          <w:right w:val="single" w:sz="4" w:space="4" w:color="auto"/>
        </w:pBdr>
        <w:rPr>
          <w:rFonts w:ascii="Georgia" w:eastAsia="Calibri" w:hAnsi="Georgia" w:cs="Times New Roman"/>
          <w:bCs/>
          <w:sz w:val="24"/>
          <w:szCs w:val="24"/>
        </w:rPr>
      </w:pPr>
      <w:r w:rsidRPr="0083562A">
        <w:rPr>
          <w:rFonts w:ascii="Georgia" w:eastAsia="Calibri" w:hAnsi="Georgia" w:cs="Times New Roman"/>
          <w:b/>
          <w:sz w:val="24"/>
          <w:szCs w:val="24"/>
        </w:rPr>
        <w:t xml:space="preserve">BE IT </w:t>
      </w:r>
      <w:r w:rsidR="00CD158E" w:rsidRPr="00CD158E">
        <w:rPr>
          <w:rFonts w:ascii="Georgia" w:eastAsia="Calibri" w:hAnsi="Georgia" w:cs="Times New Roman"/>
          <w:b/>
          <w:sz w:val="24"/>
          <w:szCs w:val="24"/>
        </w:rPr>
        <w:t>RESOLVED</w:t>
      </w:r>
      <w:r w:rsidRPr="0083562A">
        <w:rPr>
          <w:rFonts w:ascii="Georgia" w:eastAsia="Calibri" w:hAnsi="Georgia" w:cs="Times New Roman"/>
          <w:bCs/>
          <w:sz w:val="24"/>
          <w:szCs w:val="24"/>
        </w:rPr>
        <w:t xml:space="preserve"> that the Board of Trustees of Franklin Township, Franklin County, Ohio approves and authorizes that </w:t>
      </w:r>
      <w:r w:rsidR="00173283" w:rsidRPr="0083562A">
        <w:rPr>
          <w:rFonts w:ascii="Georgia" w:eastAsia="Calibri" w:hAnsi="Georgia" w:cs="Times New Roman"/>
          <w:bCs/>
          <w:sz w:val="24"/>
          <w:szCs w:val="24"/>
        </w:rPr>
        <w:t>effective</w:t>
      </w:r>
      <w:r w:rsidRPr="0083562A">
        <w:rPr>
          <w:rFonts w:ascii="Georgia" w:eastAsia="Calibri" w:hAnsi="Georgia" w:cs="Times New Roman"/>
          <w:bCs/>
          <w:sz w:val="24"/>
          <w:szCs w:val="24"/>
        </w:rPr>
        <w:t xml:space="preserve"> January 1, 2025, both exempt and non-exempt </w:t>
      </w:r>
      <w:r w:rsidR="00CD62D4" w:rsidRPr="0083562A">
        <w:rPr>
          <w:rFonts w:ascii="Georgia" w:eastAsia="Calibri" w:hAnsi="Georgia" w:cs="Times New Roman"/>
          <w:bCs/>
          <w:sz w:val="24"/>
          <w:szCs w:val="24"/>
        </w:rPr>
        <w:t>benefited</w:t>
      </w:r>
      <w:r w:rsidRPr="0083562A">
        <w:rPr>
          <w:rFonts w:ascii="Georgia" w:eastAsia="Calibri" w:hAnsi="Georgia" w:cs="Times New Roman"/>
          <w:bCs/>
          <w:sz w:val="24"/>
          <w:szCs w:val="24"/>
        </w:rPr>
        <w:t xml:space="preserve"> employees of </w:t>
      </w:r>
      <w:r w:rsidR="00D87AE1">
        <w:rPr>
          <w:rFonts w:ascii="Georgia" w:eastAsia="Calibri" w:hAnsi="Georgia" w:cs="Times New Roman"/>
          <w:bCs/>
          <w:sz w:val="24"/>
          <w:szCs w:val="24"/>
        </w:rPr>
        <w:t>Franklin T</w:t>
      </w:r>
      <w:r w:rsidRPr="0083562A">
        <w:rPr>
          <w:rFonts w:ascii="Georgia" w:eastAsia="Calibri" w:hAnsi="Georgia" w:cs="Times New Roman"/>
          <w:bCs/>
          <w:sz w:val="24"/>
          <w:szCs w:val="24"/>
        </w:rPr>
        <w:t xml:space="preserve">ownship will now be required to pay a minimum of 8% of the </w:t>
      </w:r>
      <w:r w:rsidR="00173283">
        <w:rPr>
          <w:rFonts w:ascii="Georgia" w:eastAsia="Calibri" w:hAnsi="Georgia" w:cs="Times New Roman"/>
          <w:bCs/>
          <w:sz w:val="24"/>
          <w:szCs w:val="24"/>
        </w:rPr>
        <w:t>T</w:t>
      </w:r>
      <w:r w:rsidRPr="0083562A">
        <w:rPr>
          <w:rFonts w:ascii="Georgia" w:eastAsia="Calibri" w:hAnsi="Georgia" w:cs="Times New Roman"/>
          <w:bCs/>
          <w:sz w:val="24"/>
          <w:szCs w:val="24"/>
        </w:rPr>
        <w:t xml:space="preserve">ownship’s (employer) cost of the monthly medical insurance premium </w:t>
      </w:r>
      <w:r w:rsidR="00D933D2">
        <w:rPr>
          <w:rFonts w:ascii="Georgia" w:eastAsia="Calibri" w:hAnsi="Georgia" w:cs="Times New Roman"/>
          <w:bCs/>
          <w:sz w:val="24"/>
          <w:szCs w:val="24"/>
        </w:rPr>
        <w:t>provided by</w:t>
      </w:r>
      <w:r w:rsidRPr="0083562A">
        <w:rPr>
          <w:rFonts w:ascii="Georgia" w:eastAsia="Calibri" w:hAnsi="Georgia" w:cs="Times New Roman"/>
          <w:bCs/>
          <w:sz w:val="24"/>
          <w:szCs w:val="24"/>
        </w:rPr>
        <w:t xml:space="preserve"> Medical Mutual of Ohio.   The updated medical benefit obligation will be </w:t>
      </w:r>
      <w:r w:rsidR="00CD158E" w:rsidRPr="0083562A">
        <w:rPr>
          <w:rFonts w:ascii="Georgia" w:eastAsia="Calibri" w:hAnsi="Georgia" w:cs="Times New Roman"/>
          <w:bCs/>
          <w:sz w:val="24"/>
          <w:szCs w:val="24"/>
        </w:rPr>
        <w:t xml:space="preserve">deducted </w:t>
      </w:r>
      <w:r w:rsidR="00CD62D4">
        <w:rPr>
          <w:rFonts w:ascii="Georgia" w:eastAsia="Calibri" w:hAnsi="Georgia" w:cs="Times New Roman"/>
          <w:bCs/>
          <w:sz w:val="24"/>
          <w:szCs w:val="24"/>
        </w:rPr>
        <w:t xml:space="preserve">beginning </w:t>
      </w:r>
      <w:r w:rsidRPr="0083562A">
        <w:rPr>
          <w:rFonts w:ascii="Georgia" w:eastAsia="Calibri" w:hAnsi="Georgia" w:cs="Times New Roman"/>
          <w:bCs/>
          <w:sz w:val="24"/>
          <w:szCs w:val="24"/>
        </w:rPr>
        <w:t>the first full pay period in January 2025.</w:t>
      </w:r>
    </w:p>
    <w:p w14:paraId="0EA76C0C" w14:textId="56383CBB" w:rsidR="0083562A" w:rsidRPr="0083562A" w:rsidRDefault="0083562A" w:rsidP="0083562A">
      <w:pPr>
        <w:pBdr>
          <w:top w:val="single" w:sz="4" w:space="1" w:color="auto"/>
          <w:left w:val="single" w:sz="4" w:space="4" w:color="auto"/>
          <w:bottom w:val="single" w:sz="4" w:space="1" w:color="auto"/>
          <w:right w:val="single" w:sz="4" w:space="4" w:color="auto"/>
        </w:pBdr>
        <w:rPr>
          <w:rFonts w:ascii="Georgia" w:eastAsia="Calibri" w:hAnsi="Georgia" w:cs="Times New Roman"/>
          <w:bCs/>
          <w:sz w:val="24"/>
          <w:szCs w:val="24"/>
        </w:rPr>
      </w:pPr>
      <w:r w:rsidRPr="0083562A">
        <w:rPr>
          <w:rFonts w:ascii="Georgia" w:eastAsia="Calibri" w:hAnsi="Georgia" w:cs="Times New Roman"/>
          <w:b/>
          <w:sz w:val="24"/>
          <w:szCs w:val="24"/>
        </w:rPr>
        <w:t xml:space="preserve">BE IT </w:t>
      </w:r>
      <w:r w:rsidR="00CD158E" w:rsidRPr="0083562A">
        <w:rPr>
          <w:rFonts w:ascii="Georgia" w:eastAsia="Calibri" w:hAnsi="Georgia" w:cs="Times New Roman"/>
          <w:b/>
          <w:sz w:val="24"/>
          <w:szCs w:val="24"/>
        </w:rPr>
        <w:t>FURTHER RESOLVED</w:t>
      </w:r>
      <w:r w:rsidRPr="0083562A">
        <w:rPr>
          <w:rFonts w:ascii="Georgia" w:eastAsia="Calibri" w:hAnsi="Georgia" w:cs="Times New Roman"/>
          <w:bCs/>
          <w:sz w:val="24"/>
          <w:szCs w:val="24"/>
        </w:rPr>
        <w:t xml:space="preserve"> that the </w:t>
      </w:r>
      <w:r w:rsidR="00173283">
        <w:rPr>
          <w:rFonts w:ascii="Georgia" w:eastAsia="Calibri" w:hAnsi="Georgia" w:cs="Times New Roman"/>
          <w:bCs/>
          <w:sz w:val="24"/>
          <w:szCs w:val="24"/>
        </w:rPr>
        <w:t>Franklin Township</w:t>
      </w:r>
      <w:r w:rsidRPr="0083562A">
        <w:rPr>
          <w:rFonts w:ascii="Georgia" w:eastAsia="Calibri" w:hAnsi="Georgia" w:cs="Times New Roman"/>
          <w:bCs/>
          <w:sz w:val="24"/>
          <w:szCs w:val="24"/>
        </w:rPr>
        <w:t xml:space="preserve"> fire department will continue to contribute 10% of the township’s (employer) cost of the monthly medical care insurance premium</w:t>
      </w:r>
      <w:r w:rsidR="00173283">
        <w:rPr>
          <w:rFonts w:ascii="Georgia" w:eastAsia="Calibri" w:hAnsi="Georgia" w:cs="Times New Roman"/>
          <w:bCs/>
          <w:sz w:val="24"/>
          <w:szCs w:val="24"/>
        </w:rPr>
        <w:t xml:space="preserve"> as outline</w:t>
      </w:r>
      <w:r w:rsidR="008C5D1F">
        <w:rPr>
          <w:rFonts w:ascii="Georgia" w:eastAsia="Calibri" w:hAnsi="Georgia" w:cs="Times New Roman"/>
          <w:bCs/>
          <w:sz w:val="24"/>
          <w:szCs w:val="24"/>
        </w:rPr>
        <w:t>d</w:t>
      </w:r>
      <w:r w:rsidR="00173283">
        <w:rPr>
          <w:rFonts w:ascii="Georgia" w:eastAsia="Calibri" w:hAnsi="Georgia" w:cs="Times New Roman"/>
          <w:bCs/>
          <w:sz w:val="24"/>
          <w:szCs w:val="24"/>
        </w:rPr>
        <w:t xml:space="preserve"> in their collective bargaining agreement</w:t>
      </w:r>
      <w:r w:rsidRPr="0083562A">
        <w:rPr>
          <w:rFonts w:ascii="Georgia" w:eastAsia="Calibri" w:hAnsi="Georgia" w:cs="Times New Roman"/>
          <w:bCs/>
          <w:sz w:val="24"/>
          <w:szCs w:val="24"/>
        </w:rPr>
        <w:t>.</w:t>
      </w:r>
    </w:p>
    <w:p w14:paraId="2A0CC00C" w14:textId="436809AC" w:rsidR="00A17F89" w:rsidRPr="00D23BDA" w:rsidRDefault="00A17F89" w:rsidP="00A17F89">
      <w:pPr>
        <w:pBdr>
          <w:top w:val="single" w:sz="4" w:space="1" w:color="auto"/>
          <w:left w:val="single" w:sz="4" w:space="4" w:color="auto"/>
          <w:bottom w:val="single" w:sz="4" w:space="1" w:color="auto"/>
          <w:right w:val="single" w:sz="4" w:space="4" w:color="auto"/>
        </w:pBdr>
        <w:rPr>
          <w:rFonts w:ascii="Georgia" w:eastAsia="Calibri" w:hAnsi="Georgia" w:cs="Times New Roman"/>
          <w:sz w:val="24"/>
          <w:szCs w:val="24"/>
        </w:rPr>
      </w:pPr>
      <w:r w:rsidRPr="00D23BDA">
        <w:rPr>
          <w:rFonts w:ascii="Georgia" w:eastAsia="Calibri" w:hAnsi="Georgia" w:cs="Times New Roman"/>
          <w:b/>
          <w:sz w:val="24"/>
          <w:szCs w:val="24"/>
        </w:rPr>
        <w:t xml:space="preserve">BE IT FURTHER RESOLVED </w:t>
      </w:r>
      <w:r w:rsidRPr="00D23BDA">
        <w:rPr>
          <w:rFonts w:ascii="Georgia" w:eastAsia="Calibri" w:hAnsi="Georgia" w:cs="Times New Roman"/>
          <w:sz w:val="24"/>
          <w:szCs w:val="24"/>
        </w:rPr>
        <w:t>that all formal actions of this Board concerning and relating to this Resolution were passed in an open meeting of the Board, and that all deliberations of this Board and any of its committees that resulted in such formal action were in a meeting open to the public, in compliance with all legal requirements including Section 121.22 of the Ohio Revised Code.</w:t>
      </w:r>
    </w:p>
    <w:p w14:paraId="46304AB3" w14:textId="77777777" w:rsidR="00A17F89" w:rsidRPr="00BF27F0" w:rsidRDefault="00A17F89" w:rsidP="00A17F89">
      <w:pPr>
        <w:pBdr>
          <w:top w:val="single" w:sz="4" w:space="1" w:color="auto"/>
          <w:left w:val="single" w:sz="4" w:space="4" w:color="auto"/>
          <w:bottom w:val="single" w:sz="4" w:space="1" w:color="auto"/>
          <w:right w:val="single" w:sz="4" w:space="4" w:color="auto"/>
        </w:pBdr>
        <w:jc w:val="both"/>
        <w:rPr>
          <w:rFonts w:ascii="Georgia" w:hAnsi="Georgia"/>
          <w:sz w:val="24"/>
          <w:szCs w:val="24"/>
        </w:rPr>
      </w:pPr>
      <w:r w:rsidRPr="00BF27F0">
        <w:rPr>
          <w:rFonts w:ascii="Georgia" w:hAnsi="Georgia"/>
          <w:b/>
          <w:sz w:val="24"/>
          <w:szCs w:val="24"/>
        </w:rPr>
        <w:t>BE IT FURTHER RESOLVED</w:t>
      </w:r>
      <w:r w:rsidRPr="00BF27F0">
        <w:rPr>
          <w:rFonts w:ascii="Georgia" w:hAnsi="Georgia"/>
          <w:sz w:val="24"/>
          <w:szCs w:val="24"/>
        </w:rPr>
        <w:t xml:space="preserve"> that this Resolution shall be</w:t>
      </w:r>
      <w:r>
        <w:rPr>
          <w:rFonts w:ascii="Georgia" w:hAnsi="Georgia"/>
          <w:sz w:val="24"/>
          <w:szCs w:val="24"/>
        </w:rPr>
        <w:t xml:space="preserve"> declared an emergency and be</w:t>
      </w:r>
      <w:r w:rsidRPr="00BF27F0">
        <w:rPr>
          <w:rFonts w:ascii="Georgia" w:hAnsi="Georgia"/>
          <w:sz w:val="24"/>
          <w:szCs w:val="24"/>
        </w:rPr>
        <w:t xml:space="preserve"> in full force and effect</w:t>
      </w:r>
      <w:r>
        <w:rPr>
          <w:rFonts w:ascii="Georgia" w:hAnsi="Georgia"/>
          <w:sz w:val="24"/>
          <w:szCs w:val="24"/>
        </w:rPr>
        <w:t>ive</w:t>
      </w:r>
      <w:r w:rsidRPr="00BF27F0">
        <w:rPr>
          <w:rFonts w:ascii="Georgia" w:hAnsi="Georgia"/>
          <w:sz w:val="24"/>
          <w:szCs w:val="24"/>
        </w:rPr>
        <w:t xml:space="preserve"> immediately upon its adoption.</w:t>
      </w:r>
    </w:p>
    <w:p w14:paraId="5D300997" w14:textId="77777777" w:rsidR="00B770F6" w:rsidRPr="009704B3" w:rsidRDefault="00B770F6" w:rsidP="00B770F6">
      <w:pPr>
        <w:spacing w:before="240" w:after="240"/>
        <w:rPr>
          <w:rFonts w:ascii="Georgia" w:hAnsi="Georgia"/>
          <w:i/>
          <w:sz w:val="26"/>
          <w:szCs w:val="26"/>
        </w:rPr>
      </w:pPr>
      <w:r w:rsidRPr="009704B3">
        <w:rPr>
          <w:rFonts w:ascii="Georgia" w:hAnsi="Georgia"/>
          <w:i/>
          <w:sz w:val="26"/>
          <w:szCs w:val="26"/>
        </w:rPr>
        <w:t>The following trustee marked below seconded the motion</w:t>
      </w:r>
      <w:r>
        <w:rPr>
          <w:rFonts w:ascii="Georgia" w:hAnsi="Georgia"/>
          <w:i/>
          <w:sz w:val="26"/>
          <w:szCs w:val="26"/>
        </w:rPr>
        <w:t>:</w:t>
      </w:r>
    </w:p>
    <w:p w14:paraId="16ECBD3A" w14:textId="1182B0C0" w:rsidR="00B770F6" w:rsidRPr="009704B3" w:rsidRDefault="00B770F6" w:rsidP="00B770F6">
      <w:pPr>
        <w:pStyle w:val="Title"/>
        <w:spacing w:after="240"/>
        <w:contextualSpacing w:val="0"/>
        <w:jc w:val="center"/>
      </w:pPr>
      <w:r w:rsidRPr="00F51793">
        <w:rPr>
          <w:rStyle w:val="BookTitle"/>
          <w:rFonts w:ascii="Wingdings" w:eastAsia="Wingdings" w:hAnsi="Wingdings" w:cs="Wingdings"/>
          <w:sz w:val="24"/>
        </w:rPr>
        <w:t>¨</w:t>
      </w:r>
      <w:r>
        <w:rPr>
          <w:rStyle w:val="BookTitle"/>
          <w:rFonts w:ascii="Georgia" w:hAnsi="Georgia"/>
          <w:sz w:val="24"/>
        </w:rPr>
        <w:t xml:space="preserve"> Leezer</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Fleshman</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Blevins</w:t>
      </w:r>
    </w:p>
    <w:p w14:paraId="1324059B" w14:textId="77777777" w:rsidR="00B770F6" w:rsidRDefault="00B770F6" w:rsidP="00B770F6">
      <w:pPr>
        <w:spacing w:after="0" w:line="240" w:lineRule="auto"/>
        <w:rPr>
          <w:rFonts w:ascii="Georgia" w:hAnsi="Georgia"/>
          <w:i/>
          <w:sz w:val="26"/>
          <w:szCs w:val="26"/>
        </w:rPr>
      </w:pPr>
      <w:r w:rsidRPr="009704B3">
        <w:rPr>
          <w:rFonts w:ascii="Georgia" w:hAnsi="Georgia"/>
          <w:i/>
          <w:sz w:val="26"/>
          <w:szCs w:val="26"/>
        </w:rPr>
        <w:t>Roll was called for the adoption of the Resolution, and the vote was as follows:</w:t>
      </w:r>
    </w:p>
    <w:p w14:paraId="67F7D33D" w14:textId="77777777" w:rsidR="00B770F6" w:rsidRPr="009704B3" w:rsidRDefault="00B770F6" w:rsidP="00B770F6">
      <w:pPr>
        <w:spacing w:after="0" w:line="240" w:lineRule="auto"/>
        <w:jc w:val="center"/>
        <w:rPr>
          <w:rFonts w:ascii="Georgia" w:hAnsi="Georgia"/>
          <w:i/>
          <w:sz w:val="26"/>
          <w:szCs w:val="26"/>
        </w:rPr>
      </w:pPr>
    </w:p>
    <w:p w14:paraId="296FB363" w14:textId="77777777" w:rsidR="00B770F6" w:rsidRPr="00B168ED" w:rsidRDefault="00B770F6" w:rsidP="00B770F6">
      <w:pPr>
        <w:spacing w:after="0" w:line="240" w:lineRule="auto"/>
        <w:rPr>
          <w:rFonts w:ascii="Georgia" w:hAnsi="Georgia"/>
          <w:i/>
          <w:sz w:val="16"/>
          <w:szCs w:val="16"/>
        </w:rPr>
      </w:pPr>
    </w:p>
    <w:p w14:paraId="3D41A9D7" w14:textId="77777777" w:rsidR="00B770F6" w:rsidRPr="007366D9" w:rsidRDefault="00B770F6" w:rsidP="00B770F6">
      <w:pPr>
        <w:spacing w:after="0" w:line="240" w:lineRule="auto"/>
        <w:jc w:val="center"/>
        <w:rPr>
          <w:rFonts w:ascii="Georgia" w:hAnsi="Georgia"/>
          <w:sz w:val="24"/>
          <w:szCs w:val="24"/>
        </w:rPr>
      </w:pPr>
      <w:r>
        <w:rPr>
          <w:rFonts w:ascii="Georgia" w:hAnsi="Georgia"/>
          <w:b/>
          <w:i/>
          <w:sz w:val="24"/>
          <w:szCs w:val="24"/>
        </w:rPr>
        <w:t>Leezer</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Pr>
          <w:rFonts w:ascii="Georgia" w:hAnsi="Georgia"/>
          <w:b/>
          <w:i/>
          <w:sz w:val="24"/>
          <w:szCs w:val="24"/>
        </w:rPr>
        <w:t>Fleshman</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sidRPr="007366D9">
        <w:rPr>
          <w:rFonts w:ascii="Georgia" w:hAnsi="Georgia"/>
          <w:sz w:val="24"/>
          <w:szCs w:val="24"/>
        </w:rPr>
        <w:tab/>
      </w:r>
      <w:r>
        <w:rPr>
          <w:rFonts w:ascii="Georgia" w:hAnsi="Georgia"/>
          <w:b/>
          <w:i/>
          <w:sz w:val="24"/>
          <w:szCs w:val="24"/>
        </w:rPr>
        <w:t>Blevins</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w:t>
      </w:r>
    </w:p>
    <w:p w14:paraId="1B1D84E2" w14:textId="77777777" w:rsidR="00B770F6" w:rsidRDefault="00B770F6" w:rsidP="00B770F6">
      <w:pPr>
        <w:rPr>
          <w:rFonts w:ascii="Georgia" w:hAnsi="Georgia"/>
          <w:sz w:val="16"/>
          <w:szCs w:val="16"/>
        </w:rPr>
      </w:pPr>
    </w:p>
    <w:p w14:paraId="787E8A8B" w14:textId="77777777" w:rsidR="00B770F6" w:rsidRPr="003C635F" w:rsidRDefault="00B770F6" w:rsidP="00B770F6">
      <w:pPr>
        <w:spacing w:after="0" w:line="240" w:lineRule="auto"/>
        <w:rPr>
          <w:rFonts w:ascii="Georgia Pro" w:hAnsi="Georgia Pro"/>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p>
    <w:p w14:paraId="2995E40B" w14:textId="77777777" w:rsidR="00B770F6" w:rsidRPr="003C635F" w:rsidRDefault="00B770F6" w:rsidP="00B770F6">
      <w:pPr>
        <w:spacing w:after="0" w:line="240" w:lineRule="auto"/>
        <w:ind w:left="720" w:right="-360"/>
        <w:jc w:val="right"/>
        <w:rPr>
          <w:rFonts w:ascii="Georgia Pro" w:hAnsi="Georgia Pro"/>
          <w:sz w:val="24"/>
          <w:szCs w:val="24"/>
        </w:rPr>
      </w:pPr>
      <w:r w:rsidRPr="003C635F">
        <w:rPr>
          <w:rFonts w:ascii="Georgia Pro" w:hAnsi="Georgia Pro"/>
          <w:sz w:val="28"/>
          <w:szCs w:val="28"/>
        </w:rPr>
        <w:tab/>
      </w:r>
      <w:r w:rsidRPr="003C635F">
        <w:rPr>
          <w:rFonts w:ascii="Georgia Pro" w:hAnsi="Georgia Pro"/>
          <w:sz w:val="24"/>
          <w:szCs w:val="24"/>
        </w:rPr>
        <w:t>___________________________</w:t>
      </w:r>
    </w:p>
    <w:p w14:paraId="765A430C" w14:textId="77777777" w:rsidR="00B770F6" w:rsidRPr="00D56E77" w:rsidRDefault="00B770F6" w:rsidP="00B770F6">
      <w:pPr>
        <w:tabs>
          <w:tab w:val="left" w:pos="5580"/>
        </w:tabs>
        <w:spacing w:after="0" w:line="240" w:lineRule="auto"/>
        <w:ind w:left="5040"/>
        <w:rPr>
          <w:rFonts w:ascii="Georgia Pro" w:hAnsi="Georgia Pro"/>
          <w:sz w:val="24"/>
          <w:szCs w:val="24"/>
        </w:rPr>
      </w:pPr>
      <w:r w:rsidRPr="003C635F">
        <w:rPr>
          <w:rFonts w:ascii="Georgia Pro" w:hAnsi="Georgia Pro"/>
          <w:sz w:val="24"/>
          <w:szCs w:val="24"/>
        </w:rPr>
        <w:tab/>
      </w:r>
      <w:r w:rsidRPr="00D56E77">
        <w:rPr>
          <w:rFonts w:ascii="Georgia Pro" w:hAnsi="Georgia Pro"/>
          <w:sz w:val="24"/>
          <w:szCs w:val="24"/>
        </w:rPr>
        <w:t>Trustee James Leezer</w:t>
      </w:r>
    </w:p>
    <w:p w14:paraId="7FCB2761" w14:textId="77777777" w:rsidR="00B770F6" w:rsidRPr="00D56E77" w:rsidRDefault="00B770F6" w:rsidP="00B770F6">
      <w:pPr>
        <w:spacing w:after="0" w:line="240" w:lineRule="auto"/>
        <w:ind w:left="720"/>
        <w:rPr>
          <w:rFonts w:ascii="Georgia Pro" w:hAnsi="Georgia Pro"/>
          <w:sz w:val="24"/>
          <w:szCs w:val="24"/>
        </w:rPr>
      </w:pPr>
    </w:p>
    <w:p w14:paraId="2FB2B68A"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7611A12C"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Trustee John Fleshman</w:t>
      </w:r>
    </w:p>
    <w:p w14:paraId="1D611B68" w14:textId="77777777" w:rsidR="00B770F6" w:rsidRPr="00D56E77" w:rsidRDefault="00B770F6" w:rsidP="00B770F6">
      <w:pPr>
        <w:spacing w:after="0" w:line="240" w:lineRule="auto"/>
        <w:ind w:left="720"/>
        <w:rPr>
          <w:rFonts w:ascii="Georgia Pro" w:hAnsi="Georgia Pro"/>
          <w:sz w:val="24"/>
          <w:szCs w:val="24"/>
        </w:rPr>
      </w:pPr>
    </w:p>
    <w:p w14:paraId="31653987"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135CB43B"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 xml:space="preserve">Trustee </w:t>
      </w:r>
      <w:r>
        <w:rPr>
          <w:rFonts w:ascii="Georgia Pro" w:hAnsi="Georgia Pro"/>
          <w:sz w:val="24"/>
          <w:szCs w:val="24"/>
        </w:rPr>
        <w:t>Mike Blevins</w:t>
      </w:r>
    </w:p>
    <w:p w14:paraId="6BC91F67" w14:textId="77777777" w:rsidR="00E309B8" w:rsidRDefault="00E309B8"/>
    <w:sectPr w:rsidR="00E309B8" w:rsidSect="00B770F6">
      <w:headerReference w:type="even" r:id="rId9"/>
      <w:headerReference w:type="default" r:id="rId10"/>
      <w:footerReference w:type="even" r:id="rId11"/>
      <w:footerReference w:type="default" r:id="rId12"/>
      <w:headerReference w:type="first" r:id="rId13"/>
      <w:footerReference w:type="first" r:id="rId14"/>
      <w:pgSz w:w="12240" w:h="15840"/>
      <w:pgMar w:top="576" w:right="1440" w:bottom="432"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0CF2" w14:textId="77777777" w:rsidR="00AA39AE" w:rsidRDefault="00AA39AE">
      <w:pPr>
        <w:spacing w:after="0" w:line="240" w:lineRule="auto"/>
      </w:pPr>
      <w:r>
        <w:separator/>
      </w:r>
    </w:p>
  </w:endnote>
  <w:endnote w:type="continuationSeparator" w:id="0">
    <w:p w14:paraId="0C73DB15" w14:textId="77777777" w:rsidR="00AA39AE" w:rsidRDefault="00AA39AE">
      <w:pPr>
        <w:spacing w:after="0" w:line="240" w:lineRule="auto"/>
      </w:pPr>
      <w:r>
        <w:continuationSeparator/>
      </w:r>
    </w:p>
  </w:endnote>
  <w:endnote w:type="continuationNotice" w:id="1">
    <w:p w14:paraId="7EE54305" w14:textId="77777777" w:rsidR="00AA39AE" w:rsidRDefault="00AA3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CAC5" w14:textId="77777777" w:rsidR="008A5659" w:rsidRDefault="008A5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A076" w14:textId="5BDD45D9" w:rsidR="00B770F6" w:rsidRPr="009704B3" w:rsidRDefault="00B770F6" w:rsidP="009704B3">
    <w:pPr>
      <w:rPr>
        <w:rFonts w:ascii="Georgia" w:hAnsi="Georgia"/>
        <w:i/>
        <w:sz w:val="24"/>
        <w:szCs w:val="24"/>
      </w:rPr>
    </w:pPr>
    <w:r>
      <w:rPr>
        <w:rFonts w:ascii="Georgia" w:hAnsi="Georgia"/>
        <w:i/>
        <w:sz w:val="24"/>
        <w:szCs w:val="24"/>
      </w:rPr>
      <w:t xml:space="preserve">Adopted: </w:t>
    </w:r>
    <w:r w:rsidR="009E2053">
      <w:rPr>
        <w:rFonts w:ascii="Georgia" w:hAnsi="Georgia"/>
        <w:sz w:val="24"/>
        <w:szCs w:val="24"/>
      </w:rPr>
      <w:t>December 5</w:t>
    </w:r>
    <w:r>
      <w:rPr>
        <w:rFonts w:ascii="Georgia" w:hAnsi="Georgia"/>
        <w:sz w:val="24"/>
        <w:szCs w:val="24"/>
      </w:rPr>
      <w:t>, 2024</w:t>
    </w:r>
    <w:r w:rsidR="00E913BA">
      <w:rPr>
        <w:rFonts w:ascii="Georgia" w:hAnsi="Georgia"/>
        <w:sz w:val="24"/>
        <w:szCs w:val="24"/>
      </w:rPr>
      <w:tab/>
    </w:r>
    <w:r w:rsidR="007F73B0">
      <w:rPr>
        <w:rFonts w:ascii="Georgia" w:hAnsi="Georgia"/>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1062" w14:textId="77777777" w:rsidR="008A5659" w:rsidRDefault="008A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AE32" w14:textId="77777777" w:rsidR="00AA39AE" w:rsidRDefault="00AA39AE">
      <w:pPr>
        <w:spacing w:after="0" w:line="240" w:lineRule="auto"/>
      </w:pPr>
      <w:r>
        <w:separator/>
      </w:r>
    </w:p>
  </w:footnote>
  <w:footnote w:type="continuationSeparator" w:id="0">
    <w:p w14:paraId="7E5CFBD0" w14:textId="77777777" w:rsidR="00AA39AE" w:rsidRDefault="00AA39AE">
      <w:pPr>
        <w:spacing w:after="0" w:line="240" w:lineRule="auto"/>
      </w:pPr>
      <w:r>
        <w:continuationSeparator/>
      </w:r>
    </w:p>
  </w:footnote>
  <w:footnote w:type="continuationNotice" w:id="1">
    <w:p w14:paraId="29FEE1EB" w14:textId="77777777" w:rsidR="00AA39AE" w:rsidRDefault="00AA39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4842" w14:textId="377A0A92" w:rsidR="008A5659" w:rsidRDefault="008A5659">
    <w:pPr>
      <w:pStyle w:val="Header"/>
    </w:pPr>
    <w:r>
      <w:rPr>
        <w:noProof/>
      </w:rPr>
      <w:pict w14:anchorId="6CEC1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26141" o:spid="_x0000_s1026" type="#_x0000_t136" style="position:absolute;margin-left:0;margin-top:0;width:439.9pt;height:219.95pt;rotation:315;z-index:-251655168;mso-position-horizontal:center;mso-position-horizontal-relative:margin;mso-position-vertical:center;mso-position-vertical-relative:margin" o:allowincell="f" fillcolor="red" stroked="f">
          <v:fill opacity=".5"/>
          <v:textpath style="font-family:&quot;Calibri&quot;;font-size:1pt" string="TAB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6806" w14:textId="371F13C3" w:rsidR="00311913" w:rsidRDefault="008A5659" w:rsidP="00311913">
    <w:pPr>
      <w:jc w:val="center"/>
      <w:rPr>
        <w:rFonts w:ascii="Georgia" w:hAnsi="Georgia"/>
        <w:b/>
        <w:noProof/>
        <w:sz w:val="24"/>
        <w:szCs w:val="24"/>
      </w:rPr>
    </w:pPr>
    <w:r>
      <w:rPr>
        <w:noProof/>
      </w:rPr>
      <w:pict w14:anchorId="70884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26142" o:spid="_x0000_s1027" type="#_x0000_t136" style="position:absolute;left:0;text-align:left;margin-left:0;margin-top:0;width:439.9pt;height:219.95pt;rotation:315;z-index:-251653120;mso-position-horizontal:center;mso-position-horizontal-relative:margin;mso-position-vertical:center;mso-position-vertical-relative:margin" o:allowincell="f" fillcolor="red" stroked="f">
          <v:fill opacity=".5"/>
          <v:textpath style="font-family:&quot;Calibri&quot;;font-size:1pt" string="TABLED"/>
        </v:shape>
      </w:pict>
    </w:r>
    <w:r w:rsidR="00311913" w:rsidRPr="00BF27F0">
      <w:rPr>
        <w:rFonts w:ascii="Georgia" w:hAnsi="Georgia"/>
        <w:b/>
        <w:sz w:val="24"/>
        <w:szCs w:val="24"/>
      </w:rPr>
      <w:t xml:space="preserve">Resolution </w:t>
    </w:r>
    <w:r w:rsidR="00311913" w:rsidRPr="00A04878">
      <w:rPr>
        <w:rFonts w:ascii="Georgia" w:hAnsi="Georgia"/>
        <w:b/>
        <w:noProof/>
        <w:sz w:val="24"/>
        <w:szCs w:val="24"/>
      </w:rPr>
      <w:t>2024-1</w:t>
    </w:r>
    <w:r w:rsidR="00E250E5">
      <w:rPr>
        <w:rFonts w:ascii="Georgia" w:hAnsi="Georgia"/>
        <w:b/>
        <w:noProof/>
        <w:sz w:val="24"/>
        <w:szCs w:val="24"/>
      </w:rPr>
      <w:t>90</w:t>
    </w:r>
  </w:p>
  <w:p w14:paraId="0F92BF9E" w14:textId="78CD97C8" w:rsidR="00311913" w:rsidRDefault="00311913" w:rsidP="00BF2BDC">
    <w:pPr>
      <w:spacing w:after="0" w:line="240" w:lineRule="auto"/>
      <w:jc w:val="center"/>
      <w:rPr>
        <w:rFonts w:ascii="Georgia" w:hAnsi="Georgia"/>
        <w:b/>
        <w:noProof/>
        <w:sz w:val="24"/>
        <w:szCs w:val="24"/>
      </w:rPr>
    </w:pPr>
    <w:r>
      <w:rPr>
        <w:rFonts w:ascii="Georgia" w:hAnsi="Georgia"/>
        <w:b/>
        <w:noProof/>
        <w:sz w:val="24"/>
        <w:szCs w:val="24"/>
      </w:rPr>
      <w:t>A Resolution A</w:t>
    </w:r>
    <w:r w:rsidR="002243B9">
      <w:rPr>
        <w:rFonts w:ascii="Georgia" w:hAnsi="Georgia"/>
        <w:b/>
        <w:noProof/>
        <w:sz w:val="24"/>
        <w:szCs w:val="24"/>
      </w:rPr>
      <w:t xml:space="preserve">pproving </w:t>
    </w:r>
    <w:r w:rsidR="00BF2BDC">
      <w:rPr>
        <w:rFonts w:ascii="Georgia" w:hAnsi="Georgia"/>
        <w:b/>
        <w:noProof/>
        <w:sz w:val="24"/>
        <w:szCs w:val="24"/>
      </w:rPr>
      <w:t xml:space="preserve">the Increase of </w:t>
    </w:r>
    <w:r w:rsidR="00F72866">
      <w:rPr>
        <w:rFonts w:ascii="Georgia" w:hAnsi="Georgia"/>
        <w:b/>
        <w:noProof/>
        <w:sz w:val="24"/>
        <w:szCs w:val="24"/>
      </w:rPr>
      <w:t>the</w:t>
    </w:r>
    <w:r w:rsidR="00B87C23">
      <w:rPr>
        <w:rFonts w:ascii="Georgia" w:hAnsi="Georgia"/>
        <w:b/>
        <w:noProof/>
        <w:sz w:val="24"/>
        <w:szCs w:val="24"/>
      </w:rPr>
      <w:t xml:space="preserve"> Employee Portion of the      </w:t>
    </w:r>
    <w:r w:rsidR="00F72866">
      <w:rPr>
        <w:rFonts w:ascii="Georgia" w:hAnsi="Georgia"/>
        <w:b/>
        <w:noProof/>
        <w:sz w:val="24"/>
        <w:szCs w:val="24"/>
      </w:rPr>
      <w:t xml:space="preserve"> </w:t>
    </w:r>
    <w:r w:rsidR="00BF2BDC">
      <w:rPr>
        <w:rFonts w:ascii="Georgia" w:hAnsi="Georgia"/>
        <w:b/>
        <w:noProof/>
        <w:sz w:val="24"/>
        <w:szCs w:val="24"/>
      </w:rPr>
      <w:t xml:space="preserve">2025 Health Insurance Premium </w:t>
    </w:r>
    <w:r w:rsidR="00B87C23">
      <w:rPr>
        <w:rFonts w:ascii="Georgia" w:hAnsi="Georgia"/>
        <w:b/>
        <w:noProof/>
        <w:sz w:val="24"/>
        <w:szCs w:val="24"/>
      </w:rPr>
      <w:t>Provided by Medical Mutual of Ohio</w:t>
    </w:r>
  </w:p>
  <w:p w14:paraId="158E8455" w14:textId="77777777" w:rsidR="00BF2BDC" w:rsidRDefault="00BF2BDC" w:rsidP="00BF2BDC">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D018" w14:textId="7E45F1E8" w:rsidR="008A5659" w:rsidRDefault="008A5659">
    <w:pPr>
      <w:pStyle w:val="Header"/>
    </w:pPr>
    <w:r>
      <w:rPr>
        <w:noProof/>
      </w:rPr>
      <w:pict w14:anchorId="037A1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26140" o:spid="_x0000_s1025" type="#_x0000_t136" style="position:absolute;margin-left:0;margin-top:0;width:439.9pt;height:219.95pt;rotation:315;z-index:-251657216;mso-position-horizontal:center;mso-position-horizontal-relative:margin;mso-position-vertical:center;mso-position-vertical-relative:margin" o:allowincell="f" fillcolor="red" stroked="f">
          <v:fill opacity=".5"/>
          <v:textpath style="font-family:&quot;Calibri&quot;;font-size:1pt" string="TAB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F6"/>
    <w:rsid w:val="00043F7E"/>
    <w:rsid w:val="000653D2"/>
    <w:rsid w:val="000E5A2D"/>
    <w:rsid w:val="00136563"/>
    <w:rsid w:val="00162D9D"/>
    <w:rsid w:val="00173283"/>
    <w:rsid w:val="00213DB0"/>
    <w:rsid w:val="00224247"/>
    <w:rsid w:val="002243B9"/>
    <w:rsid w:val="002578CE"/>
    <w:rsid w:val="002711B8"/>
    <w:rsid w:val="00274B37"/>
    <w:rsid w:val="00275BE5"/>
    <w:rsid w:val="002A170A"/>
    <w:rsid w:val="002B4831"/>
    <w:rsid w:val="002B4E02"/>
    <w:rsid w:val="002C5284"/>
    <w:rsid w:val="002D2B6F"/>
    <w:rsid w:val="00302F58"/>
    <w:rsid w:val="00311913"/>
    <w:rsid w:val="00371731"/>
    <w:rsid w:val="00397FCE"/>
    <w:rsid w:val="003C4C31"/>
    <w:rsid w:val="004378F4"/>
    <w:rsid w:val="004420EA"/>
    <w:rsid w:val="00447B9B"/>
    <w:rsid w:val="004C2485"/>
    <w:rsid w:val="004E2BD4"/>
    <w:rsid w:val="00582E48"/>
    <w:rsid w:val="00597ED7"/>
    <w:rsid w:val="005C3366"/>
    <w:rsid w:val="005F1AFC"/>
    <w:rsid w:val="00623ACF"/>
    <w:rsid w:val="00644348"/>
    <w:rsid w:val="0065726A"/>
    <w:rsid w:val="006A4B89"/>
    <w:rsid w:val="006D5608"/>
    <w:rsid w:val="007704F8"/>
    <w:rsid w:val="007C70DE"/>
    <w:rsid w:val="007F73B0"/>
    <w:rsid w:val="0082407B"/>
    <w:rsid w:val="008247CE"/>
    <w:rsid w:val="0083562A"/>
    <w:rsid w:val="00873BEB"/>
    <w:rsid w:val="008748A5"/>
    <w:rsid w:val="008A5659"/>
    <w:rsid w:val="008A66F1"/>
    <w:rsid w:val="008C5D1F"/>
    <w:rsid w:val="008D3482"/>
    <w:rsid w:val="00912EC4"/>
    <w:rsid w:val="009358D9"/>
    <w:rsid w:val="00940500"/>
    <w:rsid w:val="00964DB1"/>
    <w:rsid w:val="0098305C"/>
    <w:rsid w:val="009A56CE"/>
    <w:rsid w:val="009B0DEE"/>
    <w:rsid w:val="009E2053"/>
    <w:rsid w:val="009E21B3"/>
    <w:rsid w:val="009E76BA"/>
    <w:rsid w:val="00A17F89"/>
    <w:rsid w:val="00A90DA5"/>
    <w:rsid w:val="00AA39AE"/>
    <w:rsid w:val="00AB234A"/>
    <w:rsid w:val="00AB274C"/>
    <w:rsid w:val="00B20D8E"/>
    <w:rsid w:val="00B21A36"/>
    <w:rsid w:val="00B65082"/>
    <w:rsid w:val="00B707FD"/>
    <w:rsid w:val="00B754B6"/>
    <w:rsid w:val="00B770F6"/>
    <w:rsid w:val="00B87C23"/>
    <w:rsid w:val="00BF2BDC"/>
    <w:rsid w:val="00C04510"/>
    <w:rsid w:val="00C27848"/>
    <w:rsid w:val="00CD158E"/>
    <w:rsid w:val="00CD62D4"/>
    <w:rsid w:val="00D02C04"/>
    <w:rsid w:val="00D051CC"/>
    <w:rsid w:val="00D76117"/>
    <w:rsid w:val="00D87AE1"/>
    <w:rsid w:val="00D933D2"/>
    <w:rsid w:val="00DA6D18"/>
    <w:rsid w:val="00DF57BF"/>
    <w:rsid w:val="00E250E5"/>
    <w:rsid w:val="00E309B8"/>
    <w:rsid w:val="00E84235"/>
    <w:rsid w:val="00E913BA"/>
    <w:rsid w:val="00EA7E8C"/>
    <w:rsid w:val="00ED77EC"/>
    <w:rsid w:val="00EF4A4F"/>
    <w:rsid w:val="00F070AB"/>
    <w:rsid w:val="00F72866"/>
    <w:rsid w:val="00FE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318B"/>
  <w15:chartTrackingRefBased/>
  <w15:docId w15:val="{5E9ADC63-C0D4-4785-8436-A2E7940D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770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0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0F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0F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70F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70F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70F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70F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70F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0F6"/>
    <w:rPr>
      <w:rFonts w:eastAsiaTheme="majorEastAsia" w:cstheme="majorBidi"/>
      <w:color w:val="272727" w:themeColor="text1" w:themeTint="D8"/>
    </w:rPr>
  </w:style>
  <w:style w:type="paragraph" w:styleId="Title">
    <w:name w:val="Title"/>
    <w:basedOn w:val="Normal"/>
    <w:next w:val="Normal"/>
    <w:link w:val="TitleChar"/>
    <w:uiPriority w:val="10"/>
    <w:qFormat/>
    <w:rsid w:val="00B770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0F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0F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70F6"/>
    <w:rPr>
      <w:i/>
      <w:iCs/>
      <w:color w:val="404040" w:themeColor="text1" w:themeTint="BF"/>
    </w:rPr>
  </w:style>
  <w:style w:type="paragraph" w:styleId="ListParagraph">
    <w:name w:val="List Paragraph"/>
    <w:basedOn w:val="Normal"/>
    <w:uiPriority w:val="34"/>
    <w:qFormat/>
    <w:rsid w:val="00B770F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70F6"/>
    <w:rPr>
      <w:i/>
      <w:iCs/>
      <w:color w:val="0F4761" w:themeColor="accent1" w:themeShade="BF"/>
    </w:rPr>
  </w:style>
  <w:style w:type="paragraph" w:styleId="IntenseQuote">
    <w:name w:val="Intense Quote"/>
    <w:basedOn w:val="Normal"/>
    <w:next w:val="Normal"/>
    <w:link w:val="IntenseQuoteChar"/>
    <w:uiPriority w:val="30"/>
    <w:qFormat/>
    <w:rsid w:val="00B770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70F6"/>
    <w:rPr>
      <w:i/>
      <w:iCs/>
      <w:color w:val="0F4761" w:themeColor="accent1" w:themeShade="BF"/>
    </w:rPr>
  </w:style>
  <w:style w:type="character" w:styleId="IntenseReference">
    <w:name w:val="Intense Reference"/>
    <w:basedOn w:val="DefaultParagraphFont"/>
    <w:uiPriority w:val="32"/>
    <w:qFormat/>
    <w:rsid w:val="00B770F6"/>
    <w:rPr>
      <w:b/>
      <w:bCs/>
      <w:smallCaps/>
      <w:color w:val="0F4761" w:themeColor="accent1" w:themeShade="BF"/>
      <w:spacing w:val="5"/>
    </w:rPr>
  </w:style>
  <w:style w:type="character" w:styleId="BookTitle">
    <w:name w:val="Book Title"/>
    <w:basedOn w:val="DefaultParagraphFont"/>
    <w:uiPriority w:val="33"/>
    <w:qFormat/>
    <w:rsid w:val="00B770F6"/>
    <w:rPr>
      <w:b/>
      <w:bCs/>
      <w:i/>
      <w:iCs/>
      <w:spacing w:val="5"/>
    </w:rPr>
  </w:style>
  <w:style w:type="paragraph" w:styleId="Header">
    <w:name w:val="header"/>
    <w:basedOn w:val="Normal"/>
    <w:link w:val="HeaderChar"/>
    <w:uiPriority w:val="99"/>
    <w:unhideWhenUsed/>
    <w:rsid w:val="0031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13"/>
    <w:rPr>
      <w:kern w:val="0"/>
      <w:sz w:val="22"/>
      <w:szCs w:val="22"/>
      <w14:ligatures w14:val="none"/>
    </w:rPr>
  </w:style>
  <w:style w:type="paragraph" w:styleId="Footer">
    <w:name w:val="footer"/>
    <w:basedOn w:val="Normal"/>
    <w:link w:val="FooterChar"/>
    <w:uiPriority w:val="99"/>
    <w:unhideWhenUsed/>
    <w:rsid w:val="0031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2024-10-21T18:28:00+00:00</_x0009_Date_x0020_and_x0020_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38AE8-2542-42BB-8606-B0B3A94488CC}">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2.xml><?xml version="1.0" encoding="utf-8"?>
<ds:datastoreItem xmlns:ds="http://schemas.openxmlformats.org/officeDocument/2006/customXml" ds:itemID="{1D680FC6-D399-47A1-80E9-C210D363F027}">
  <ds:schemaRefs>
    <ds:schemaRef ds:uri="http://schemas.microsoft.com/sharepoint/v3/contenttype/forms"/>
  </ds:schemaRefs>
</ds:datastoreItem>
</file>

<file path=customXml/itemProps3.xml><?xml version="1.0" encoding="utf-8"?>
<ds:datastoreItem xmlns:ds="http://schemas.openxmlformats.org/officeDocument/2006/customXml" ds:itemID="{6E3A1E21-26AF-4423-9467-BD9B2574E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8ae4-4c6a-457a-a826-6caff15a792f"/>
    <ds:schemaRef ds:uri="6cbb6765-5d9a-40ba-9472-0539e0b5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Randazzio</dc:creator>
  <cp:keywords/>
  <dc:description/>
  <cp:lastModifiedBy>Nicole Randazzio</cp:lastModifiedBy>
  <cp:revision>16</cp:revision>
  <cp:lastPrinted>2024-10-21T18:36:00Z</cp:lastPrinted>
  <dcterms:created xsi:type="dcterms:W3CDTF">2024-12-04T13:32:00Z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0x0101002B48AA176B268D40A3E545A63B382ED9</vt:lpwstr>
  </property>
  <property fmtid="{D5CDD505-2E9C-101B-9397-08002B2CF9AE}" pid="3" name="Date and Time">
    <vt:filetime>2024-10-21T11:19:49Z</vt:filetime>
  </property>
  <property fmtid="{D5CDD505-2E9C-101B-9397-08002B2CF9AE}" pid="4" name="MediaServiceImageTags">
    <vt:lpwstr/>
  </property>
</Properties>
</file>